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A4" w:rsidRPr="009542A7" w:rsidRDefault="00AD67DF" w:rsidP="009542A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2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42A7">
        <w:rPr>
          <w:rFonts w:ascii="Times New Roman" w:hAnsi="Times New Roman" w:cs="Times New Roman"/>
          <w:b/>
          <w:sz w:val="28"/>
          <w:szCs w:val="28"/>
        </w:rPr>
        <w:t>Письмо№ 1347</w:t>
      </w:r>
      <w:r w:rsidR="004F3201">
        <w:rPr>
          <w:rFonts w:ascii="Times New Roman" w:hAnsi="Times New Roman" w:cs="Times New Roman"/>
          <w:b/>
          <w:sz w:val="28"/>
          <w:szCs w:val="28"/>
        </w:rPr>
        <w:t xml:space="preserve"> от 21.10.2025г</w:t>
      </w:r>
    </w:p>
    <w:p w:rsidR="00AD67DF" w:rsidRPr="009542A7" w:rsidRDefault="00AD67DF" w:rsidP="009542A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2A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4F320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542A7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  <w:proofErr w:type="gramStart"/>
      <w:r w:rsidRPr="009542A7"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proofErr w:type="gramEnd"/>
    </w:p>
    <w:p w:rsidR="00AD67DF" w:rsidRPr="009542A7" w:rsidRDefault="00AD67DF" w:rsidP="009542A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2A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4F3201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9542A7">
        <w:rPr>
          <w:rFonts w:ascii="Times New Roman" w:hAnsi="Times New Roman" w:cs="Times New Roman"/>
          <w:b/>
          <w:sz w:val="28"/>
          <w:szCs w:val="28"/>
        </w:rPr>
        <w:t>организаций района</w:t>
      </w:r>
    </w:p>
    <w:p w:rsidR="00AD67DF" w:rsidRPr="009542A7" w:rsidRDefault="00AD67DF" w:rsidP="009542A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67DF" w:rsidRPr="009542A7" w:rsidRDefault="00AD67DF" w:rsidP="009542A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42A7">
        <w:rPr>
          <w:rFonts w:ascii="Times New Roman" w:hAnsi="Times New Roman" w:cs="Times New Roman"/>
          <w:b/>
          <w:sz w:val="28"/>
          <w:szCs w:val="28"/>
        </w:rPr>
        <w:t xml:space="preserve">            Об анкетировании для </w:t>
      </w:r>
      <w:proofErr w:type="gramStart"/>
      <w:r w:rsidRPr="009542A7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542A7">
        <w:rPr>
          <w:rFonts w:ascii="Times New Roman" w:hAnsi="Times New Roman" w:cs="Times New Roman"/>
          <w:b/>
          <w:sz w:val="28"/>
          <w:szCs w:val="28"/>
        </w:rPr>
        <w:t>.</w:t>
      </w:r>
    </w:p>
    <w:p w:rsidR="00C561A4" w:rsidRPr="009542A7" w:rsidRDefault="00C561A4" w:rsidP="009542A7">
      <w:pPr>
        <w:pStyle w:val="50"/>
        <w:shd w:val="clear" w:color="auto" w:fill="auto"/>
        <w:spacing w:after="236" w:line="325" w:lineRule="exact"/>
        <w:ind w:right="60"/>
        <w:jc w:val="both"/>
      </w:pPr>
    </w:p>
    <w:p w:rsidR="00C561A4" w:rsidRPr="009542A7" w:rsidRDefault="00AD67DF" w:rsidP="009542A7">
      <w:pPr>
        <w:pStyle w:val="20"/>
        <w:shd w:val="clear" w:color="auto" w:fill="auto"/>
        <w:tabs>
          <w:tab w:val="left" w:pos="2201"/>
          <w:tab w:val="left" w:pos="4478"/>
        </w:tabs>
        <w:spacing w:after="0" w:line="321" w:lineRule="exact"/>
        <w:ind w:firstLine="740"/>
        <w:jc w:val="both"/>
      </w:pPr>
      <w:r w:rsidRPr="009542A7">
        <w:t xml:space="preserve">МКУ «Управление образования» и </w:t>
      </w:r>
      <w:r w:rsidR="00B146EF" w:rsidRPr="009542A7">
        <w:t>Министерство образования и нау</w:t>
      </w:r>
      <w:r w:rsidRPr="009542A7">
        <w:t>ки Республики Дагестан направляю</w:t>
      </w:r>
      <w:r w:rsidR="00B146EF" w:rsidRPr="009542A7">
        <w:t xml:space="preserve">т на исполнение приказ </w:t>
      </w:r>
      <w:proofErr w:type="spellStart"/>
      <w:r w:rsidR="00B146EF" w:rsidRPr="009542A7">
        <w:t>Минобрнауки</w:t>
      </w:r>
      <w:proofErr w:type="spellEnd"/>
      <w:r w:rsidR="00B146EF" w:rsidRPr="009542A7">
        <w:t xml:space="preserve"> РД от 17 октября 2025г. № 08/1-1167/25 «О проведении анкетирования для оценки эффективности воспитательной</w:t>
      </w:r>
      <w:r w:rsidR="00B146EF" w:rsidRPr="009542A7">
        <w:tab/>
        <w:t>работы среди</w:t>
      </w:r>
      <w:r w:rsidR="00B146EF" w:rsidRPr="009542A7">
        <w:tab/>
      </w:r>
      <w:proofErr w:type="gramStart"/>
      <w:r w:rsidR="00B146EF" w:rsidRPr="009542A7">
        <w:t>обучающихся</w:t>
      </w:r>
      <w:proofErr w:type="gramEnd"/>
      <w:r w:rsidR="00B146EF" w:rsidRPr="009542A7">
        <w:t xml:space="preserve"> общеобразовательных</w:t>
      </w:r>
    </w:p>
    <w:p w:rsidR="00C561A4" w:rsidRPr="009542A7" w:rsidRDefault="00B146EF" w:rsidP="009542A7">
      <w:pPr>
        <w:pStyle w:val="20"/>
        <w:shd w:val="clear" w:color="auto" w:fill="auto"/>
        <w:spacing w:after="0" w:line="321" w:lineRule="exact"/>
        <w:jc w:val="both"/>
      </w:pPr>
      <w:r w:rsidRPr="009542A7">
        <w:t>организаций и организаций среднего профессионального образования Республики Дагестан» (далее - Приказ) согласно приложению к настоящему письму.</w:t>
      </w:r>
    </w:p>
    <w:p w:rsidR="00C561A4" w:rsidRPr="009542A7" w:rsidRDefault="00B146EF" w:rsidP="009542A7">
      <w:pPr>
        <w:pStyle w:val="20"/>
        <w:shd w:val="clear" w:color="auto" w:fill="auto"/>
        <w:tabs>
          <w:tab w:val="left" w:pos="2201"/>
          <w:tab w:val="left" w:pos="4478"/>
        </w:tabs>
        <w:spacing w:after="0" w:line="321" w:lineRule="exact"/>
        <w:ind w:firstLine="740"/>
        <w:jc w:val="both"/>
      </w:pPr>
      <w:r w:rsidRPr="009542A7">
        <w:t>В рамках реализации Приказа и в целях получения информации о состоянии</w:t>
      </w:r>
      <w:r w:rsidRPr="009542A7">
        <w:tab/>
        <w:t>воспитательной</w:t>
      </w:r>
      <w:r w:rsidRPr="009542A7">
        <w:tab/>
        <w:t>работы, социально-педагогической</w:t>
      </w:r>
    </w:p>
    <w:p w:rsidR="009542A7" w:rsidRPr="009542A7" w:rsidRDefault="00B146EF" w:rsidP="009542A7">
      <w:pPr>
        <w:pStyle w:val="20"/>
        <w:shd w:val="clear" w:color="auto" w:fill="auto"/>
        <w:spacing w:after="0" w:line="321" w:lineRule="exact"/>
        <w:jc w:val="both"/>
      </w:pPr>
      <w:proofErr w:type="gramStart"/>
      <w:r w:rsidRPr="009542A7">
        <w:t>деятельности в общеобразовательных организациях, а также для изучения эффективности организации воспитательного процесса в образовательных организациях Республики Дагестан необходимо организовывать и проводить в период с 17.11.2025 по 21.11.2025 и с 16.02.2026 по 20.02.2026, далее - ежегодно до 1 декабря и 1 марта учебного года, анкетирование для оценки эффективности воспитательной работы среди обучающихся (далее</w:t>
      </w:r>
      <w:proofErr w:type="gramEnd"/>
      <w:r w:rsidRPr="009542A7">
        <w:t xml:space="preserve"> - анкетирование).</w:t>
      </w:r>
    </w:p>
    <w:p w:rsidR="009542A7" w:rsidRPr="009542A7" w:rsidRDefault="009542A7" w:rsidP="009542A7">
      <w:pPr>
        <w:pStyle w:val="20"/>
        <w:shd w:val="clear" w:color="auto" w:fill="auto"/>
        <w:spacing w:after="335" w:line="324" w:lineRule="exact"/>
        <w:ind w:left="380" w:firstLine="700"/>
        <w:jc w:val="both"/>
      </w:pPr>
      <w:r w:rsidRPr="009542A7">
        <w:t>По итогам анкетирования на педагогическом совете обсуждать меры по совершенствованию воспитательного процесса в образовательной организации.</w:t>
      </w:r>
    </w:p>
    <w:p w:rsidR="009542A7" w:rsidRPr="009542A7" w:rsidRDefault="009542A7" w:rsidP="009542A7">
      <w:pPr>
        <w:pStyle w:val="20"/>
        <w:shd w:val="clear" w:color="auto" w:fill="auto"/>
        <w:spacing w:after="0" w:line="280" w:lineRule="exact"/>
        <w:ind w:left="380" w:firstLine="70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192405" distL="63500" distR="118110" simplePos="0" relativeHeight="377489154" behindDoc="1" locked="0" layoutInCell="1" allowOverlap="1">
                <wp:simplePos x="0" y="0"/>
                <wp:positionH relativeFrom="margin">
                  <wp:posOffset>-3175</wp:posOffset>
                </wp:positionH>
                <wp:positionV relativeFrom="paragraph">
                  <wp:posOffset>1170305</wp:posOffset>
                </wp:positionV>
                <wp:extent cx="1517015" cy="202565"/>
                <wp:effectExtent l="0" t="0" r="635" b="0"/>
                <wp:wrapTopAndBottom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015" cy="20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2A7" w:rsidRPr="00AD67DF" w:rsidRDefault="009542A7" w:rsidP="009542A7">
                            <w:pPr>
                              <w:pStyle w:val="50"/>
                              <w:shd w:val="clear" w:color="auto" w:fill="auto"/>
                              <w:spacing w:after="0" w:line="319" w:lineRule="exact"/>
                              <w:jc w:val="lef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.25pt;margin-top:92.15pt;width:119.45pt;height:15.95pt;z-index:-125827326;visibility:visible;mso-wrap-style:square;mso-width-percent:0;mso-height-percent:0;mso-wrap-distance-left:5pt;mso-wrap-distance-top:0;mso-wrap-distance-right:9.3pt;mso-wrap-distance-bottom:15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1Zgqw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" filled="f" stroked="f">
                <v:textbox style="mso-fit-shape-to-text:t" inset="0,0,0,0">
                  <w:txbxContent>
                    <w:p w:rsidR="009542A7" w:rsidRPr="00AD67DF" w:rsidRDefault="009542A7" w:rsidP="009542A7">
                      <w:pPr>
                        <w:pStyle w:val="50"/>
                        <w:shd w:val="clear" w:color="auto" w:fill="auto"/>
                        <w:spacing w:after="0" w:line="319" w:lineRule="exact"/>
                        <w:jc w:val="left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11505" simplePos="0" relativeHeight="377490178" behindDoc="1" locked="0" layoutInCell="1" allowOverlap="1">
                <wp:simplePos x="0" y="0"/>
                <wp:positionH relativeFrom="margin">
                  <wp:posOffset>1631950</wp:posOffset>
                </wp:positionH>
                <wp:positionV relativeFrom="paragraph">
                  <wp:posOffset>1172845</wp:posOffset>
                </wp:positionV>
                <wp:extent cx="2903855" cy="260350"/>
                <wp:effectExtent l="3175" t="1270" r="0" b="0"/>
                <wp:wrapTopAndBottom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85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2A7" w:rsidRPr="00AD67DF" w:rsidRDefault="009542A7" w:rsidP="009542A7">
                            <w:pPr>
                              <w:pStyle w:val="6"/>
                              <w:shd w:val="clear" w:color="auto" w:fill="auto"/>
                              <w:tabs>
                                <w:tab w:val="left" w:leader="hyphen" w:pos="4320"/>
                              </w:tabs>
                              <w:spacing w:after="0" w:line="200" w:lineRule="exact"/>
                              <w:rPr>
                                <w:lang w:val="en-US"/>
                              </w:rPr>
                            </w:pPr>
                          </w:p>
                          <w:p w:rsidR="009542A7" w:rsidRPr="00AD67DF" w:rsidRDefault="009542A7" w:rsidP="009542A7">
                            <w:pPr>
                              <w:pStyle w:val="10"/>
                              <w:shd w:val="clear" w:color="auto" w:fill="auto"/>
                              <w:tabs>
                                <w:tab w:val="left" w:pos="4325"/>
                              </w:tabs>
                              <w:spacing w:before="0" w:line="210" w:lineRule="exac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128.5pt;margin-top:92.35pt;width:228.65pt;height:20.5pt;z-index:-125826302;visibility:visible;mso-wrap-style:square;mso-width-percent:0;mso-height-percent:0;mso-wrap-distance-left:5pt;mso-wrap-distance-top:0;mso-wrap-distance-right:48.1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U5RsQIAALA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" filled="f" stroked="f">
                <v:textbox style="mso-fit-shape-to-text:t" inset="0,0,0,0">
                  <w:txbxContent>
                    <w:p w:rsidR="009542A7" w:rsidRPr="00AD67DF" w:rsidRDefault="009542A7" w:rsidP="009542A7">
                      <w:pPr>
                        <w:pStyle w:val="6"/>
                        <w:shd w:val="clear" w:color="auto" w:fill="auto"/>
                        <w:tabs>
                          <w:tab w:val="left" w:leader="hyphen" w:pos="4320"/>
                        </w:tabs>
                        <w:spacing w:after="0" w:line="200" w:lineRule="exact"/>
                        <w:rPr>
                          <w:lang w:val="en-US"/>
                        </w:rPr>
                      </w:pPr>
                    </w:p>
                    <w:p w:rsidR="009542A7" w:rsidRPr="00AD67DF" w:rsidRDefault="009542A7" w:rsidP="009542A7">
                      <w:pPr>
                        <w:pStyle w:val="10"/>
                        <w:shd w:val="clear" w:color="auto" w:fill="auto"/>
                        <w:tabs>
                          <w:tab w:val="left" w:pos="4325"/>
                        </w:tabs>
                        <w:spacing w:before="0" w:line="210" w:lineRule="exact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805180" distL="2332355" distR="63500" simplePos="0" relativeHeight="377491202" behindDoc="1" locked="0" layoutInCell="1" allowOverlap="1">
                <wp:simplePos x="0" y="0"/>
                <wp:positionH relativeFrom="margin">
                  <wp:posOffset>5147310</wp:posOffset>
                </wp:positionH>
                <wp:positionV relativeFrom="paragraph">
                  <wp:posOffset>1189990</wp:posOffset>
                </wp:positionV>
                <wp:extent cx="977900" cy="177800"/>
                <wp:effectExtent l="3810" t="0" r="0" b="1905"/>
                <wp:wrapTopAndBottom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2A7" w:rsidRPr="00AD67DF" w:rsidRDefault="009542A7" w:rsidP="009542A7">
                            <w:pPr>
                              <w:pStyle w:val="22"/>
                              <w:keepNext/>
                              <w:keepLines/>
                              <w:shd w:val="clear" w:color="auto" w:fill="auto"/>
                              <w:spacing w:before="0" w:after="0" w:line="280" w:lineRule="exact"/>
                              <w:jc w:val="left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405.3pt;margin-top:93.7pt;width:77pt;height:14pt;z-index:-125825278;visibility:visible;mso-wrap-style:square;mso-width-percent:0;mso-height-percent:0;mso-wrap-distance-left:183.65pt;mso-wrap-distance-top:0;mso-wrap-distance-right:5pt;mso-wrap-distance-bottom:63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" filled="f" stroked="f">
                <v:textbox style="mso-fit-shape-to-text:t" inset="0,0,0,0">
                  <w:txbxContent>
                    <w:p w:rsidR="009542A7" w:rsidRPr="00AD67DF" w:rsidRDefault="009542A7" w:rsidP="009542A7">
                      <w:pPr>
                        <w:pStyle w:val="22"/>
                        <w:keepNext/>
                        <w:keepLines/>
                        <w:shd w:val="clear" w:color="auto" w:fill="auto"/>
                        <w:spacing w:before="0" w:after="0" w:line="280" w:lineRule="exact"/>
                        <w:jc w:val="left"/>
                        <w:rPr>
                          <w:lang w:val="en-US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9542A7">
        <w:t>Приложение: на 8 л. в 1 экз.</w:t>
      </w:r>
    </w:p>
    <w:p w:rsidR="009542A7" w:rsidRPr="009542A7" w:rsidRDefault="009542A7" w:rsidP="009542A7">
      <w:pPr>
        <w:pStyle w:val="20"/>
        <w:shd w:val="clear" w:color="auto" w:fill="auto"/>
        <w:spacing w:after="0" w:line="280" w:lineRule="exact"/>
        <w:ind w:left="380" w:firstLine="700"/>
        <w:jc w:val="both"/>
      </w:pPr>
    </w:p>
    <w:p w:rsidR="009542A7" w:rsidRPr="009542A7" w:rsidRDefault="009542A7" w:rsidP="009542A7">
      <w:pPr>
        <w:pStyle w:val="20"/>
        <w:shd w:val="clear" w:color="auto" w:fill="auto"/>
        <w:spacing w:after="0" w:line="280" w:lineRule="exact"/>
        <w:ind w:left="380" w:firstLine="700"/>
        <w:jc w:val="both"/>
      </w:pPr>
    </w:p>
    <w:p w:rsidR="009542A7" w:rsidRPr="009542A7" w:rsidRDefault="009542A7" w:rsidP="00EB1869">
      <w:pPr>
        <w:pStyle w:val="20"/>
        <w:shd w:val="clear" w:color="auto" w:fill="auto"/>
        <w:spacing w:after="0" w:line="280" w:lineRule="exact"/>
        <w:jc w:val="both"/>
      </w:pPr>
      <w:r w:rsidRPr="009542A7">
        <w:t xml:space="preserve">Начальник МКУ «Управление образования»:              </w:t>
      </w:r>
      <w:r w:rsidR="00EB1869">
        <w:t xml:space="preserve">           </w:t>
      </w:r>
      <w:bookmarkStart w:id="0" w:name="_GoBack"/>
      <w:bookmarkEnd w:id="0"/>
      <w:r w:rsidRPr="009542A7">
        <w:t xml:space="preserve"> </w:t>
      </w:r>
      <w:proofErr w:type="spellStart"/>
      <w:r w:rsidRPr="009542A7">
        <w:t>Х.Н.Исаева</w:t>
      </w:r>
      <w:proofErr w:type="spellEnd"/>
      <w:r w:rsidRPr="009542A7">
        <w:t>.</w:t>
      </w:r>
    </w:p>
    <w:p w:rsidR="009542A7" w:rsidRPr="009542A7" w:rsidRDefault="009542A7" w:rsidP="009542A7">
      <w:pPr>
        <w:pStyle w:val="111"/>
        <w:shd w:val="clear" w:color="auto" w:fill="auto"/>
        <w:ind w:right="8100"/>
        <w:jc w:val="both"/>
      </w:pPr>
    </w:p>
    <w:p w:rsidR="00C561A4" w:rsidRPr="009542A7" w:rsidRDefault="00B146EF" w:rsidP="009542A7">
      <w:pPr>
        <w:pStyle w:val="20"/>
        <w:shd w:val="clear" w:color="auto" w:fill="auto"/>
        <w:spacing w:after="0" w:line="321" w:lineRule="exact"/>
        <w:jc w:val="both"/>
      </w:pPr>
      <w:r w:rsidRPr="009542A7">
        <w:br w:type="page"/>
      </w:r>
    </w:p>
    <w:p w:rsidR="00C561A4" w:rsidRPr="009542A7" w:rsidRDefault="00C561A4">
      <w:pPr>
        <w:pStyle w:val="111"/>
        <w:shd w:val="clear" w:color="auto" w:fill="auto"/>
        <w:ind w:right="8100"/>
      </w:pPr>
    </w:p>
    <w:sectPr w:rsidR="00C561A4" w:rsidRPr="009542A7" w:rsidSect="004F3201">
      <w:pgSz w:w="11900" w:h="16840"/>
      <w:pgMar w:top="709" w:right="624" w:bottom="1299" w:left="16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499" w:rsidRDefault="00063499">
      <w:r>
        <w:separator/>
      </w:r>
    </w:p>
  </w:endnote>
  <w:endnote w:type="continuationSeparator" w:id="0">
    <w:p w:rsidR="00063499" w:rsidRDefault="0006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499" w:rsidRDefault="00063499"/>
  </w:footnote>
  <w:footnote w:type="continuationSeparator" w:id="0">
    <w:p w:rsidR="00063499" w:rsidRDefault="0006349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A4"/>
    <w:rsid w:val="00063499"/>
    <w:rsid w:val="004F3201"/>
    <w:rsid w:val="009542A7"/>
    <w:rsid w:val="00AD67DF"/>
    <w:rsid w:val="00B146EF"/>
    <w:rsid w:val="00C561A4"/>
    <w:rsid w:val="00EB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0Exact">
    <w:name w:val="Основной текст (10) Exact"/>
    <w:basedOn w:val="a0"/>
    <w:link w:val="10"/>
    <w:rPr>
      <w:rFonts w:ascii="Courier New" w:eastAsia="Courier New" w:hAnsi="Courier New" w:cs="Courier New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7pt">
    <w:name w:val="Основной текст (4) + 7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47pt0">
    <w:name w:val="Основной текст (4) + 7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14pt">
    <w:name w:val="Основной текст (4) + 14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11pt">
    <w:name w:val="Основной текст (11) + 11 pt;Не полужирный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2">
    <w:name w:val="Основной текст (11)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60" w:line="0" w:lineRule="atLeast"/>
      <w:jc w:val="both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60" w:line="219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0">
    <w:name w:val="Основной текст (10)"/>
    <w:basedOn w:val="a"/>
    <w:link w:val="10Exact"/>
    <w:pPr>
      <w:shd w:val="clear" w:color="auto" w:fill="FFFFFF"/>
      <w:spacing w:before="60" w:line="0" w:lineRule="atLeast"/>
      <w:jc w:val="both"/>
    </w:pPr>
    <w:rPr>
      <w:rFonts w:ascii="Courier New" w:eastAsia="Courier New" w:hAnsi="Courier New" w:cs="Courier New"/>
      <w:b/>
      <w:bCs/>
      <w:sz w:val="21"/>
      <w:szCs w:val="21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600" w:line="33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line="36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42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48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No Spacing"/>
    <w:uiPriority w:val="1"/>
    <w:qFormat/>
    <w:rsid w:val="00AD67D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0Exact">
    <w:name w:val="Основной текст (10) Exact"/>
    <w:basedOn w:val="a0"/>
    <w:link w:val="10"/>
    <w:rPr>
      <w:rFonts w:ascii="Courier New" w:eastAsia="Courier New" w:hAnsi="Courier New" w:cs="Courier New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7pt">
    <w:name w:val="Основной текст (4) + 7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47pt0">
    <w:name w:val="Основной текст (4) + 7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14pt">
    <w:name w:val="Основной текст (4) + 14 pt;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111pt">
    <w:name w:val="Основной текст (11) + 11 pt;Не полужирный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2">
    <w:name w:val="Основной текст (11)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after="60" w:line="0" w:lineRule="atLeast"/>
      <w:jc w:val="both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60" w:after="60" w:line="219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0">
    <w:name w:val="Основной текст (10)"/>
    <w:basedOn w:val="a"/>
    <w:link w:val="10Exact"/>
    <w:pPr>
      <w:shd w:val="clear" w:color="auto" w:fill="FFFFFF"/>
      <w:spacing w:before="60" w:line="0" w:lineRule="atLeast"/>
      <w:jc w:val="both"/>
    </w:pPr>
    <w:rPr>
      <w:rFonts w:ascii="Courier New" w:eastAsia="Courier New" w:hAnsi="Courier New" w:cs="Courier New"/>
      <w:b/>
      <w:bCs/>
      <w:sz w:val="21"/>
      <w:szCs w:val="21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600" w:line="33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"/>
    <w:pPr>
      <w:shd w:val="clear" w:color="auto" w:fill="FFFFFF"/>
      <w:spacing w:line="36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42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48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No Spacing"/>
    <w:uiPriority w:val="1"/>
    <w:qFormat/>
    <w:rsid w:val="00AD67D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Пользователь</cp:lastModifiedBy>
  <cp:revision>3</cp:revision>
  <dcterms:created xsi:type="dcterms:W3CDTF">2025-10-21T11:50:00Z</dcterms:created>
  <dcterms:modified xsi:type="dcterms:W3CDTF">2025-10-21T12:37:00Z</dcterms:modified>
</cp:coreProperties>
</file>